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Вступили в силу изменения в законодательство, касающееся вопросов проведения должностными лицами Росздравнадзора контрольных мероприятий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27.12.2018 N 511-ФЗ внесены изменения в законодательство Российской Федерации, касающееся вопросов наделения должностных лиц Росздравнадзора полномочиями по осуществлению контрольных мероприятий и проведению контрольных закупок.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претерпела изменения редакция </w:t>
      </w:r>
      <w:proofErr w:type="gramStart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 ст. 88 Федерального закона от 21.11.2011 N 323-ФЗ (ред. от 25.12.2018) "Об основах охраны здоровья граждан в Российской Федерации", регламентирующая государственный контроль качества и безопасности медицинской деятельности. Установлено, что он включает в себя: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проведение проверок соблюдения органами государственной власти, органами местного самоуправления, государственными внебюджетными фондами, медицинскими организациями и фармацевтическими организациями прав граждан в сфере охраны здоровья;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осуществление лицензирования медицинской деятельности;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проведение проверок применения медицинскими организациями порядков оказания медицинской помощи и стандартов медицинской помощи;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проведение проверок соблюдения медицинскими организациями порядков проведения медицинских экспертиз, диспансеризации, медицинских осмотров и медицинских освидетельствований;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проведение проверок соблюдения медицинскими организациями требований по безопасному применению и эксплуатации медицинских изделий и их утилизации (уничтожению);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проведение проверок соблюдения медицинскими работниками, руководителями медицинских организаций, фармацевтическими работниками и руководителями аптечных организаций ограничений, применяемых к ним при осуществлении профессиональной деятельности;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проведение проверок организации и осуществления ведомственного контроля и внутреннего контроля качества и безопасности медицинской деятельности;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проведение контрольных закупок в целях проверки соблюдения медицинской организацией порядка и условий предоставления платных медицинских услуг.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Подверглись изменению законодательные нормы, регулирующие вопросы государственного </w:t>
      </w:r>
      <w:proofErr w:type="gramStart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обращением медицинских изделий.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этого в новой редакции изложена </w:t>
      </w:r>
      <w:hyperlink r:id="rId4" w:history="1">
        <w:r w:rsidRPr="004D09B4">
          <w:rPr>
            <w:rFonts w:ascii="Times New Roman" w:eastAsia="Times New Roman" w:hAnsi="Times New Roman" w:cs="Times New Roman"/>
            <w:color w:val="202020"/>
            <w:sz w:val="28"/>
            <w:szCs w:val="28"/>
            <w:u w:val="single"/>
            <w:lang w:eastAsia="ru-RU"/>
          </w:rPr>
          <w:t>часть 4.1 статьи 16.1</w:t>
        </w:r>
      </w:hyperlink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соответствии с которой контрольная закупка товаров (работ, услуг) может </w:t>
      </w:r>
      <w:proofErr w:type="gramStart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</w:t>
      </w:r>
      <w:proofErr w:type="gramEnd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незамедлительно с одновременным извещением органа прокуратуры при осуществлении государственного контроля качества и безопасности медицинской деятельности, государственного контроля </w:t>
      </w:r>
      <w:proofErr w:type="gramStart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обращением медицинских изделий и в сфере обращения лекарственных средств.</w:t>
      </w:r>
    </w:p>
    <w:p w:rsidR="00907D44" w:rsidRPr="004D09B4" w:rsidRDefault="00907D44" w:rsidP="004D09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Изменения вступили в силу 07.01.2019.</w:t>
      </w:r>
    </w:p>
    <w:p w:rsidR="00AE3183" w:rsidRPr="004D09B4" w:rsidRDefault="00AE3183" w:rsidP="004D0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3183" w:rsidRPr="004D09B4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305B3C"/>
    <w:rsid w:val="004D09B4"/>
    <w:rsid w:val="00581C7D"/>
    <w:rsid w:val="006F7EAE"/>
    <w:rsid w:val="00704E06"/>
    <w:rsid w:val="007114D9"/>
    <w:rsid w:val="0084706A"/>
    <w:rsid w:val="008F4318"/>
    <w:rsid w:val="00902D8A"/>
    <w:rsid w:val="00907D44"/>
    <w:rsid w:val="009E7925"/>
    <w:rsid w:val="00AE3183"/>
    <w:rsid w:val="00BA1B80"/>
    <w:rsid w:val="00BF142D"/>
    <w:rsid w:val="00D104C6"/>
    <w:rsid w:val="00D25F87"/>
    <w:rsid w:val="00E14912"/>
    <w:rsid w:val="00E8609C"/>
    <w:rsid w:val="00FA756E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56E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7FE0D785F9CBEF9849A020943262F260DBF3B551C264A7E1FB24CDB323458CB5EDBB868A957B32B9B5E718BD0A5B3CA133500688CJ4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2019-02-20T04:51:00Z</dcterms:created>
  <dcterms:modified xsi:type="dcterms:W3CDTF">2019-02-20T05:36:00Z</dcterms:modified>
</cp:coreProperties>
</file>